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E6D4" w14:textId="234313C5" w:rsidR="000736D0" w:rsidRDefault="008E7624" w:rsidP="008E7624">
      <w:pPr>
        <w:jc w:val="center"/>
        <w:rPr>
          <w:rFonts w:ascii="Arial" w:hAnsi="Arial" w:cs="Arial"/>
          <w:b/>
          <w:bCs/>
        </w:rPr>
      </w:pPr>
      <w:r w:rsidRPr="008E7624">
        <w:rPr>
          <w:rFonts w:ascii="Arial" w:hAnsi="Arial" w:cs="Arial"/>
          <w:b/>
          <w:bCs/>
        </w:rPr>
        <w:t>REFUERZA ANA PATY PERALTA ACCIONES DE RECOLECCIÓN DE SARGAZO EN PLAYAS PÚBLICAS</w:t>
      </w:r>
    </w:p>
    <w:p w14:paraId="23C4E70B" w14:textId="77777777" w:rsidR="008E7624" w:rsidRPr="000736D0" w:rsidRDefault="008E7624" w:rsidP="000736D0">
      <w:pPr>
        <w:jc w:val="both"/>
        <w:rPr>
          <w:rFonts w:ascii="Arial" w:hAnsi="Arial" w:cs="Arial"/>
        </w:rPr>
      </w:pPr>
    </w:p>
    <w:p w14:paraId="44C9B1BF" w14:textId="7B08B3F2" w:rsidR="008E7624" w:rsidRPr="008E7624" w:rsidRDefault="008E7624" w:rsidP="008E7624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Mil 877.05 metros cúbicos recolectados durante el 2025</w:t>
      </w:r>
    </w:p>
    <w:p w14:paraId="5444AB35" w14:textId="77777777" w:rsidR="008E7624" w:rsidRDefault="008E7624" w:rsidP="008E7624">
      <w:pPr>
        <w:jc w:val="both"/>
        <w:rPr>
          <w:rFonts w:ascii="Arial" w:hAnsi="Arial" w:cs="Arial"/>
          <w:b/>
          <w:bCs/>
        </w:rPr>
      </w:pPr>
    </w:p>
    <w:p w14:paraId="0D756944" w14:textId="0108AC61" w:rsidR="008E7624" w:rsidRPr="008E7624" w:rsidRDefault="000736D0" w:rsidP="008E7624">
      <w:pPr>
        <w:jc w:val="both"/>
        <w:rPr>
          <w:rFonts w:ascii="Arial" w:hAnsi="Arial" w:cs="Arial"/>
        </w:rPr>
      </w:pPr>
      <w:r w:rsidRPr="000736D0">
        <w:rPr>
          <w:rFonts w:ascii="Arial" w:hAnsi="Arial" w:cs="Arial"/>
          <w:b/>
          <w:bCs/>
        </w:rPr>
        <w:t xml:space="preserve">Cancún, Q. R., a </w:t>
      </w:r>
      <w:r w:rsidR="008E7624">
        <w:rPr>
          <w:rFonts w:ascii="Arial" w:hAnsi="Arial" w:cs="Arial"/>
          <w:b/>
          <w:bCs/>
        </w:rPr>
        <w:t>25</w:t>
      </w:r>
      <w:r w:rsidRPr="000736D0">
        <w:rPr>
          <w:rFonts w:ascii="Arial" w:hAnsi="Arial" w:cs="Arial"/>
          <w:b/>
          <w:bCs/>
        </w:rPr>
        <w:t xml:space="preserve"> de mayo de 2025.-</w:t>
      </w:r>
      <w:r w:rsidRPr="000736D0">
        <w:rPr>
          <w:rFonts w:ascii="Arial" w:hAnsi="Arial" w:cs="Arial"/>
        </w:rPr>
        <w:t xml:space="preserve"> </w:t>
      </w:r>
      <w:r w:rsidR="008E7624" w:rsidRPr="008E7624">
        <w:rPr>
          <w:rFonts w:ascii="Arial" w:hAnsi="Arial" w:cs="Arial"/>
        </w:rPr>
        <w:t xml:space="preserve">Gracias a la atención permanente y al trabajo coordinado que impulsa la </w:t>
      </w:r>
      <w:proofErr w:type="gramStart"/>
      <w:r w:rsidR="008E7624" w:rsidRPr="008E7624">
        <w:rPr>
          <w:rFonts w:ascii="Arial" w:hAnsi="Arial" w:cs="Arial"/>
        </w:rPr>
        <w:t>Presidenta</w:t>
      </w:r>
      <w:proofErr w:type="gramEnd"/>
      <w:r w:rsidR="008E7624" w:rsidRPr="008E7624">
        <w:rPr>
          <w:rFonts w:ascii="Arial" w:hAnsi="Arial" w:cs="Arial"/>
        </w:rPr>
        <w:t xml:space="preserve"> Municipal, Ana Paty Peralta, a través de la Dirección General de Servicios Públicos, Cancún mantiene sus playas públicas limpias y en condiciones óptimas para el disfrute de residentes y visitantes, a pesar del arribo constante de sargazo.</w:t>
      </w:r>
    </w:p>
    <w:p w14:paraId="6C53FDCA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6D3C0F0A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 xml:space="preserve">En ese sentido, la </w:t>
      </w:r>
      <w:proofErr w:type="gramStart"/>
      <w:r w:rsidRPr="008E7624">
        <w:rPr>
          <w:rFonts w:ascii="Arial" w:hAnsi="Arial" w:cs="Arial"/>
        </w:rPr>
        <w:t>Alcaldesa</w:t>
      </w:r>
      <w:proofErr w:type="gramEnd"/>
      <w:r w:rsidRPr="008E7624">
        <w:rPr>
          <w:rFonts w:ascii="Arial" w:hAnsi="Arial" w:cs="Arial"/>
        </w:rPr>
        <w:t xml:space="preserve"> detalló que durante el 2025, se han recolectado mil 877.05 metros cúbicos de sargazo en las siete playas públicas a cargo de la administración municipal, como parte del compromiso del gobierno local con el cuidado ambiental y la imagen turística de la ciudad.</w:t>
      </w:r>
    </w:p>
    <w:p w14:paraId="3419D8C3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5E9D7A7E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“Cancún vive del turismo y nuestras playas son el rostro que mostramos al mundo. Por eso no bajamos la guardia y reforzamos cada día las acciones de recolección de sargazo con el compromiso de preservar nuestros ecosistemas y mantener atractiva nuestra ciudad”, señaló la Primera Autoridad Municipal.</w:t>
      </w:r>
    </w:p>
    <w:p w14:paraId="5A7122D1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41518D1C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Estas labores diarias incluyen la movilización de personal desde primeras horas de la mañana, el uso de maquinaria especializada y una coordinación efectiva entre diferentes dependencias y niveles de gobierno, además del respaldo de concesionarios y ciudadanos comprometidos.</w:t>
      </w:r>
    </w:p>
    <w:p w14:paraId="709F3533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256C825A" w14:textId="26C8D10D" w:rsidR="000736D0" w:rsidRPr="000736D0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El gobierno municipal reitera su compromiso de mantener limpias las playas de Cancún, fortaleciendo acciones preventivas y de respuesta oportuna ante los desafíos ambientales que enfrenta el Caribe Mexicano.</w:t>
      </w:r>
      <w:r w:rsidR="000736D0" w:rsidRPr="000736D0">
        <w:rPr>
          <w:rFonts w:ascii="Arial" w:hAnsi="Arial" w:cs="Arial"/>
        </w:rPr>
        <w:t xml:space="preserve"> </w:t>
      </w:r>
    </w:p>
    <w:p w14:paraId="4ED174BC" w14:textId="77777777" w:rsidR="000736D0" w:rsidRPr="000736D0" w:rsidRDefault="000736D0" w:rsidP="000736D0">
      <w:pPr>
        <w:jc w:val="both"/>
        <w:rPr>
          <w:rFonts w:ascii="Arial" w:hAnsi="Arial" w:cs="Arial"/>
        </w:rPr>
      </w:pPr>
    </w:p>
    <w:p w14:paraId="5478396C" w14:textId="5A211600" w:rsidR="000736D0" w:rsidRPr="00D220BA" w:rsidRDefault="000736D0" w:rsidP="00D220BA">
      <w:pPr>
        <w:jc w:val="center"/>
        <w:rPr>
          <w:rFonts w:ascii="Arial" w:hAnsi="Arial" w:cs="Arial"/>
          <w:b/>
          <w:bCs/>
        </w:rPr>
      </w:pPr>
      <w:r w:rsidRPr="00D220BA">
        <w:rPr>
          <w:rFonts w:ascii="Arial" w:hAnsi="Arial" w:cs="Arial"/>
          <w:b/>
          <w:bCs/>
        </w:rPr>
        <w:t>****</w:t>
      </w:r>
      <w:r w:rsidR="00D220BA" w:rsidRPr="00D220BA">
        <w:rPr>
          <w:rFonts w:ascii="Arial" w:hAnsi="Arial" w:cs="Arial"/>
          <w:b/>
          <w:bCs/>
        </w:rPr>
        <w:t>********</w:t>
      </w:r>
    </w:p>
    <w:p w14:paraId="3871CB25" w14:textId="77777777" w:rsidR="008E7624" w:rsidRPr="008E7624" w:rsidRDefault="008E7624" w:rsidP="008E7624">
      <w:pPr>
        <w:jc w:val="center"/>
        <w:rPr>
          <w:rFonts w:ascii="Arial" w:hAnsi="Arial" w:cs="Arial"/>
          <w:b/>
          <w:bCs/>
        </w:rPr>
      </w:pPr>
      <w:r w:rsidRPr="008E7624">
        <w:rPr>
          <w:rFonts w:ascii="Arial" w:hAnsi="Arial" w:cs="Arial"/>
          <w:b/>
          <w:bCs/>
        </w:rPr>
        <w:t>CAJA DE DATOS</w:t>
      </w:r>
    </w:p>
    <w:p w14:paraId="008B1620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72DC6845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Recolección de sargazo en playas públicas:</w:t>
      </w:r>
    </w:p>
    <w:p w14:paraId="0C990413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>Playa Coral: 1,344.30 M3</w:t>
      </w:r>
    </w:p>
    <w:p w14:paraId="653E0638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>Playa Delfines: 241.90 M3</w:t>
      </w:r>
    </w:p>
    <w:p w14:paraId="178190D3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 xml:space="preserve">Playa </w:t>
      </w:r>
      <w:proofErr w:type="spellStart"/>
      <w:r w:rsidRPr="008E7624">
        <w:rPr>
          <w:rFonts w:ascii="Arial" w:hAnsi="Arial" w:cs="Arial"/>
        </w:rPr>
        <w:t>Marlin</w:t>
      </w:r>
      <w:proofErr w:type="spellEnd"/>
      <w:r w:rsidRPr="008E7624">
        <w:rPr>
          <w:rFonts w:ascii="Arial" w:hAnsi="Arial" w:cs="Arial"/>
        </w:rPr>
        <w:t>: 111.30 M3</w:t>
      </w:r>
    </w:p>
    <w:p w14:paraId="609DB981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 xml:space="preserve">Playa </w:t>
      </w:r>
      <w:proofErr w:type="spellStart"/>
      <w:r w:rsidRPr="008E7624">
        <w:rPr>
          <w:rFonts w:ascii="Arial" w:hAnsi="Arial" w:cs="Arial"/>
        </w:rPr>
        <w:t>Chac</w:t>
      </w:r>
      <w:proofErr w:type="spellEnd"/>
      <w:r w:rsidRPr="008E7624">
        <w:rPr>
          <w:rFonts w:ascii="Arial" w:hAnsi="Arial" w:cs="Arial"/>
        </w:rPr>
        <w:t xml:space="preserve"> </w:t>
      </w:r>
      <w:proofErr w:type="spellStart"/>
      <w:r w:rsidRPr="008E7624">
        <w:rPr>
          <w:rFonts w:ascii="Arial" w:hAnsi="Arial" w:cs="Arial"/>
        </w:rPr>
        <w:t>Mool</w:t>
      </w:r>
      <w:proofErr w:type="spellEnd"/>
      <w:r w:rsidRPr="008E7624">
        <w:rPr>
          <w:rFonts w:ascii="Arial" w:hAnsi="Arial" w:cs="Arial"/>
        </w:rPr>
        <w:t>: 90.45 M3</w:t>
      </w:r>
    </w:p>
    <w:p w14:paraId="1DE27550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>Playa Ballenas: 45.70 M3</w:t>
      </w:r>
    </w:p>
    <w:p w14:paraId="13BB43AD" w14:textId="77777777" w:rsidR="008E7624" w:rsidRPr="008E7624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>Playa Las Perlas: 31 M3</w:t>
      </w:r>
    </w:p>
    <w:p w14:paraId="4BA9FB39" w14:textId="121FED83" w:rsidR="00507694" w:rsidRPr="007972BF" w:rsidRDefault="008E7624" w:rsidP="008E7624">
      <w:pPr>
        <w:jc w:val="both"/>
        <w:rPr>
          <w:rFonts w:ascii="Arial" w:hAnsi="Arial" w:cs="Arial"/>
        </w:rPr>
      </w:pPr>
      <w:r w:rsidRPr="008E7624">
        <w:rPr>
          <w:rFonts w:ascii="Arial" w:hAnsi="Arial" w:cs="Arial"/>
        </w:rPr>
        <w:t>•</w:t>
      </w:r>
      <w:r w:rsidRPr="008E7624">
        <w:rPr>
          <w:rFonts w:ascii="Arial" w:hAnsi="Arial" w:cs="Arial"/>
        </w:rPr>
        <w:tab/>
        <w:t>Playa Del Niño: 12.40 M3</w:t>
      </w:r>
    </w:p>
    <w:sectPr w:rsidR="00507694" w:rsidRPr="007972B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B87C" w14:textId="77777777" w:rsidR="00D004A0" w:rsidRDefault="00D004A0" w:rsidP="0092028B">
      <w:r>
        <w:separator/>
      </w:r>
    </w:p>
  </w:endnote>
  <w:endnote w:type="continuationSeparator" w:id="0">
    <w:p w14:paraId="61444414" w14:textId="77777777" w:rsidR="00D004A0" w:rsidRDefault="00D004A0" w:rsidP="0092028B">
      <w:r>
        <w:continuationSeparator/>
      </w:r>
    </w:p>
  </w:endnote>
  <w:endnote w:type="continuationNotice" w:id="1">
    <w:p w14:paraId="4DD593F3" w14:textId="77777777" w:rsidR="00D004A0" w:rsidRDefault="00D00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6CE8" w14:textId="77777777" w:rsidR="00D004A0" w:rsidRDefault="00D004A0" w:rsidP="0092028B">
      <w:r>
        <w:separator/>
      </w:r>
    </w:p>
  </w:footnote>
  <w:footnote w:type="continuationSeparator" w:id="0">
    <w:p w14:paraId="0108E5FB" w14:textId="77777777" w:rsidR="00D004A0" w:rsidRDefault="00D004A0" w:rsidP="0092028B">
      <w:r>
        <w:continuationSeparator/>
      </w:r>
    </w:p>
  </w:footnote>
  <w:footnote w:type="continuationNotice" w:id="1">
    <w:p w14:paraId="2E99963E" w14:textId="77777777" w:rsidR="00D004A0" w:rsidRDefault="00D00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58005A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E76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58005A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E7624">
                      <w:rPr>
                        <w:rFonts w:cstheme="minorHAnsi"/>
                        <w:b/>
                        <w:bCs/>
                        <w:lang w:val="es-ES"/>
                      </w:rPr>
                      <w:t>926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501F"/>
    <w:multiLevelType w:val="hybridMultilevel"/>
    <w:tmpl w:val="F168D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9"/>
  </w:num>
  <w:num w:numId="4" w16cid:durableId="228467710">
    <w:abstractNumId w:val="21"/>
  </w:num>
  <w:num w:numId="5" w16cid:durableId="1295451287">
    <w:abstractNumId w:val="14"/>
  </w:num>
  <w:num w:numId="6" w16cid:durableId="1305235265">
    <w:abstractNumId w:val="11"/>
  </w:num>
  <w:num w:numId="7" w16cid:durableId="1334070551">
    <w:abstractNumId w:val="4"/>
  </w:num>
  <w:num w:numId="8" w16cid:durableId="94132735">
    <w:abstractNumId w:val="17"/>
  </w:num>
  <w:num w:numId="9" w16cid:durableId="1613122831">
    <w:abstractNumId w:val="23"/>
  </w:num>
  <w:num w:numId="10" w16cid:durableId="1794013023">
    <w:abstractNumId w:val="15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20"/>
  </w:num>
  <w:num w:numId="15" w16cid:durableId="1272205152">
    <w:abstractNumId w:val="18"/>
  </w:num>
  <w:num w:numId="16" w16cid:durableId="1640112456">
    <w:abstractNumId w:val="22"/>
  </w:num>
  <w:num w:numId="17" w16cid:durableId="2144499304">
    <w:abstractNumId w:val="13"/>
  </w:num>
  <w:num w:numId="18" w16cid:durableId="1740059256">
    <w:abstractNumId w:val="16"/>
  </w:num>
  <w:num w:numId="19" w16cid:durableId="431357963">
    <w:abstractNumId w:val="12"/>
  </w:num>
  <w:num w:numId="20" w16cid:durableId="349526011">
    <w:abstractNumId w:val="19"/>
  </w:num>
  <w:num w:numId="21" w16cid:durableId="660818022">
    <w:abstractNumId w:val="10"/>
  </w:num>
  <w:num w:numId="22" w16cid:durableId="1797218526">
    <w:abstractNumId w:val="7"/>
  </w:num>
  <w:num w:numId="23" w16cid:durableId="1753430400">
    <w:abstractNumId w:val="5"/>
  </w:num>
  <w:num w:numId="24" w16cid:durableId="1714891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36D0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12D3"/>
    <w:rsid w:val="008D2BCB"/>
    <w:rsid w:val="008D45D4"/>
    <w:rsid w:val="008D467F"/>
    <w:rsid w:val="008D5CD5"/>
    <w:rsid w:val="008D7965"/>
    <w:rsid w:val="008E2093"/>
    <w:rsid w:val="008E665C"/>
    <w:rsid w:val="008E7624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A0"/>
    <w:rsid w:val="00D004FC"/>
    <w:rsid w:val="00D03E08"/>
    <w:rsid w:val="00D05212"/>
    <w:rsid w:val="00D11EF9"/>
    <w:rsid w:val="00D141A5"/>
    <w:rsid w:val="00D14E2E"/>
    <w:rsid w:val="00D15B75"/>
    <w:rsid w:val="00D16749"/>
    <w:rsid w:val="00D220BA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</cp:revision>
  <dcterms:created xsi:type="dcterms:W3CDTF">2025-05-14T00:52:00Z</dcterms:created>
  <dcterms:modified xsi:type="dcterms:W3CDTF">2025-05-25T20:54:00Z</dcterms:modified>
</cp:coreProperties>
</file>